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81E2" w14:textId="62009E63" w:rsidR="005220F5" w:rsidRPr="00A05EE3" w:rsidRDefault="005220F5" w:rsidP="00F90AAE">
      <w:pPr>
        <w:numPr>
          <w:ilvl w:val="0"/>
          <w:numId w:val="1"/>
        </w:numPr>
        <w:tabs>
          <w:tab w:val="clear" w:pos="720"/>
          <w:tab w:val="num" w:pos="426"/>
        </w:tabs>
        <w:spacing w:before="240"/>
        <w:ind w:left="426" w:hanging="426"/>
        <w:jc w:val="both"/>
        <w:rPr>
          <w:rFonts w:ascii="Arial" w:hAnsi="Arial" w:cs="Arial"/>
          <w:bCs/>
          <w:spacing w:val="-3"/>
          <w:sz w:val="22"/>
          <w:szCs w:val="22"/>
        </w:rPr>
      </w:pPr>
      <w:r w:rsidRPr="005220F5">
        <w:rPr>
          <w:rFonts w:ascii="Arial" w:hAnsi="Arial" w:cs="Arial"/>
          <w:bCs/>
          <w:spacing w:val="-3"/>
          <w:sz w:val="22"/>
          <w:szCs w:val="22"/>
        </w:rPr>
        <w:t xml:space="preserve">In 2017, the Government committed to establish a new clean energy generation Government owned corporation (GOC) for Queensland (CleanCo) to improve competition in the wholesale electricity market and support the growth of Queensland’s renewable energy industry.  </w:t>
      </w:r>
    </w:p>
    <w:p w14:paraId="05E77526" w14:textId="1C388DC8" w:rsidR="005220F5" w:rsidRPr="00A05EE3" w:rsidRDefault="005220F5" w:rsidP="00F90AAE">
      <w:pPr>
        <w:numPr>
          <w:ilvl w:val="0"/>
          <w:numId w:val="1"/>
        </w:numPr>
        <w:tabs>
          <w:tab w:val="clear" w:pos="720"/>
          <w:tab w:val="num" w:pos="426"/>
        </w:tabs>
        <w:spacing w:before="240"/>
        <w:ind w:left="426" w:hanging="426"/>
        <w:jc w:val="both"/>
        <w:rPr>
          <w:rFonts w:ascii="Arial" w:hAnsi="Arial" w:cs="Arial"/>
          <w:bCs/>
          <w:spacing w:val="-3"/>
          <w:sz w:val="22"/>
          <w:szCs w:val="22"/>
        </w:rPr>
      </w:pPr>
      <w:r w:rsidRPr="005220F5">
        <w:rPr>
          <w:rFonts w:ascii="Arial" w:hAnsi="Arial" w:cs="Arial"/>
          <w:bCs/>
          <w:spacing w:val="-3"/>
          <w:sz w:val="22"/>
          <w:szCs w:val="22"/>
        </w:rPr>
        <w:t>CleanCo creates value by transforming intermittent renewable energy generation into firm financial products that are traded in financial markets, backed by the State’s renewable and low emission generation fleet. It has a mandate to support 1,000MW of new renewable projects by 2025. The Government has committed to support CleanCo to build, own and operate new renewable capacity.</w:t>
      </w:r>
    </w:p>
    <w:p w14:paraId="7D52CDA2" w14:textId="6F4E84D5" w:rsidR="005220F5" w:rsidRPr="00A05EE3" w:rsidRDefault="005220F5" w:rsidP="00F90AAE">
      <w:pPr>
        <w:numPr>
          <w:ilvl w:val="0"/>
          <w:numId w:val="1"/>
        </w:numPr>
        <w:tabs>
          <w:tab w:val="clear" w:pos="720"/>
          <w:tab w:val="num" w:pos="426"/>
        </w:tabs>
        <w:spacing w:before="240"/>
        <w:ind w:left="426" w:hanging="426"/>
        <w:jc w:val="both"/>
        <w:rPr>
          <w:rFonts w:ascii="Arial" w:hAnsi="Arial" w:cs="Arial"/>
          <w:bCs/>
          <w:spacing w:val="-3"/>
          <w:sz w:val="22"/>
          <w:szCs w:val="22"/>
        </w:rPr>
      </w:pPr>
      <w:r w:rsidRPr="005220F5">
        <w:rPr>
          <w:rFonts w:ascii="Arial" w:hAnsi="Arial" w:cs="Arial"/>
          <w:bCs/>
          <w:spacing w:val="-3"/>
          <w:sz w:val="22"/>
          <w:szCs w:val="22"/>
        </w:rPr>
        <w:t xml:space="preserve">CleanCo </w:t>
      </w:r>
      <w:r w:rsidR="00F90AAE">
        <w:rPr>
          <w:rFonts w:ascii="Arial" w:hAnsi="Arial" w:cs="Arial"/>
          <w:bCs/>
          <w:spacing w:val="-3"/>
          <w:sz w:val="22"/>
          <w:szCs w:val="22"/>
        </w:rPr>
        <w:t>will</w:t>
      </w:r>
      <w:r w:rsidRPr="005220F5">
        <w:rPr>
          <w:rFonts w:ascii="Arial" w:hAnsi="Arial" w:cs="Arial"/>
          <w:bCs/>
          <w:spacing w:val="-3"/>
          <w:sz w:val="22"/>
          <w:szCs w:val="22"/>
        </w:rPr>
        <w:t xml:space="preserve"> facilitate the achievement of the Government’s priorities as outlined in the Powering Queensland Plan related to energy affordability, Queensland’s 50 per cent Renewable Energy Target by 2030 (QRET) and addressing energy security.</w:t>
      </w:r>
    </w:p>
    <w:p w14:paraId="6CA7AF91" w14:textId="0E520B60" w:rsidR="005220F5" w:rsidRPr="0030592C" w:rsidRDefault="005220F5" w:rsidP="00F90AAE">
      <w:pPr>
        <w:numPr>
          <w:ilvl w:val="0"/>
          <w:numId w:val="1"/>
        </w:numPr>
        <w:tabs>
          <w:tab w:val="clear" w:pos="720"/>
          <w:tab w:val="num" w:pos="426"/>
        </w:tabs>
        <w:spacing w:before="240"/>
        <w:ind w:left="426" w:hanging="426"/>
        <w:jc w:val="both"/>
        <w:rPr>
          <w:rFonts w:ascii="Arial" w:hAnsi="Arial" w:cs="Arial"/>
          <w:bCs/>
          <w:spacing w:val="-3"/>
          <w:sz w:val="22"/>
          <w:szCs w:val="22"/>
        </w:rPr>
      </w:pPr>
      <w:r w:rsidRPr="005220F5">
        <w:rPr>
          <w:rFonts w:ascii="Arial" w:hAnsi="Arial" w:cs="Arial"/>
          <w:bCs/>
          <w:spacing w:val="-3"/>
          <w:sz w:val="22"/>
          <w:szCs w:val="22"/>
        </w:rPr>
        <w:t xml:space="preserve">GOC Boards are established under the </w:t>
      </w:r>
      <w:r w:rsidRPr="00015588">
        <w:rPr>
          <w:rFonts w:ascii="Arial" w:hAnsi="Arial" w:cs="Arial"/>
          <w:bCs/>
          <w:i/>
          <w:spacing w:val="-3"/>
          <w:sz w:val="22"/>
          <w:szCs w:val="22"/>
        </w:rPr>
        <w:t>Government Owned Corporations Act 1993</w:t>
      </w:r>
      <w:r w:rsidRPr="005220F5">
        <w:rPr>
          <w:rFonts w:ascii="Arial" w:hAnsi="Arial" w:cs="Arial"/>
          <w:bCs/>
          <w:spacing w:val="-3"/>
          <w:sz w:val="22"/>
          <w:szCs w:val="22"/>
        </w:rPr>
        <w:t xml:space="preserve"> (GOC Act) and are responsible for overseeing the activities of GOCs. Directors of GOCs are appointed by the Governor in Council under section 89(1) of the GOC Act.</w:t>
      </w:r>
    </w:p>
    <w:p w14:paraId="78074748" w14:textId="77777777" w:rsidR="005220F5" w:rsidRPr="005220F5" w:rsidRDefault="00CD6F5E" w:rsidP="00F90AAE">
      <w:pPr>
        <w:numPr>
          <w:ilvl w:val="0"/>
          <w:numId w:val="1"/>
        </w:numPr>
        <w:tabs>
          <w:tab w:val="clear" w:pos="720"/>
          <w:tab w:val="num" w:pos="360"/>
        </w:tabs>
        <w:spacing w:before="240"/>
        <w:ind w:left="360"/>
        <w:jc w:val="both"/>
        <w:rPr>
          <w:rFonts w:ascii="Arial" w:hAnsi="Arial" w:cs="Arial"/>
          <w:bCs/>
          <w:color w:val="auto"/>
          <w:spacing w:val="-3"/>
          <w:sz w:val="22"/>
          <w:szCs w:val="22"/>
        </w:rPr>
      </w:pPr>
      <w:r w:rsidRPr="007372BD">
        <w:rPr>
          <w:rFonts w:ascii="Arial" w:hAnsi="Arial" w:cs="Arial"/>
          <w:color w:val="auto"/>
          <w:sz w:val="22"/>
          <w:szCs w:val="22"/>
          <w:u w:val="single"/>
        </w:rPr>
        <w:t xml:space="preserve">Cabinet </w:t>
      </w:r>
      <w:r w:rsidRPr="005220F5">
        <w:rPr>
          <w:rFonts w:ascii="Arial" w:hAnsi="Arial" w:cs="Arial"/>
          <w:color w:val="auto"/>
          <w:sz w:val="22"/>
          <w:szCs w:val="22"/>
          <w:u w:val="single"/>
        </w:rPr>
        <w:t>endorsed</w:t>
      </w:r>
      <w:r w:rsidRPr="005220F5">
        <w:rPr>
          <w:rFonts w:ascii="Arial" w:hAnsi="Arial" w:cs="Arial"/>
          <w:color w:val="auto"/>
          <w:sz w:val="22"/>
          <w:szCs w:val="22"/>
        </w:rPr>
        <w:t xml:space="preserve"> </w:t>
      </w:r>
      <w:r w:rsidR="005220F5" w:rsidRPr="005220F5">
        <w:rPr>
          <w:rFonts w:ascii="Arial" w:hAnsi="Arial" w:cs="Arial"/>
          <w:color w:val="auto"/>
          <w:sz w:val="22"/>
          <w:szCs w:val="22"/>
        </w:rPr>
        <w:t>the following persons be recommended to the Governor in Council for appointment to the inaugural CleanCo Board for terms of three years commencing 17</w:t>
      </w:r>
      <w:r w:rsidR="009D6E40">
        <w:rPr>
          <w:rFonts w:ascii="Arial" w:hAnsi="Arial" w:cs="Arial"/>
          <w:color w:val="auto"/>
          <w:sz w:val="22"/>
          <w:szCs w:val="22"/>
        </w:rPr>
        <w:t> </w:t>
      </w:r>
      <w:r w:rsidR="005220F5" w:rsidRPr="005220F5">
        <w:rPr>
          <w:rFonts w:ascii="Arial" w:hAnsi="Arial" w:cs="Arial"/>
          <w:color w:val="auto"/>
          <w:sz w:val="22"/>
          <w:szCs w:val="22"/>
        </w:rPr>
        <w:t>December 2018:</w:t>
      </w:r>
    </w:p>
    <w:p w14:paraId="4A468DDE" w14:textId="4C0F9EF5" w:rsidR="005220F5" w:rsidRPr="005220F5" w:rsidRDefault="005220F5" w:rsidP="00F90AAE">
      <w:pPr>
        <w:numPr>
          <w:ilvl w:val="0"/>
          <w:numId w:val="8"/>
        </w:numPr>
        <w:spacing w:before="120"/>
        <w:jc w:val="both"/>
        <w:rPr>
          <w:rFonts w:ascii="Arial" w:hAnsi="Arial" w:cs="Arial"/>
          <w:bCs/>
          <w:color w:val="auto"/>
          <w:spacing w:val="-3"/>
          <w:sz w:val="22"/>
          <w:szCs w:val="22"/>
        </w:rPr>
      </w:pPr>
      <w:r w:rsidRPr="005220F5">
        <w:rPr>
          <w:rFonts w:ascii="Arial" w:hAnsi="Arial" w:cs="Arial"/>
          <w:color w:val="auto"/>
          <w:sz w:val="22"/>
          <w:szCs w:val="22"/>
        </w:rPr>
        <w:t>Ms Jacqueline (Jacqui) Walters as a director and Chairperson</w:t>
      </w:r>
    </w:p>
    <w:p w14:paraId="48555A33" w14:textId="08B928B6" w:rsidR="009D6E40" w:rsidRPr="00015588" w:rsidRDefault="005220F5" w:rsidP="00F90AAE">
      <w:pPr>
        <w:numPr>
          <w:ilvl w:val="0"/>
          <w:numId w:val="8"/>
        </w:numPr>
        <w:spacing w:before="120"/>
        <w:jc w:val="both"/>
        <w:rPr>
          <w:rFonts w:ascii="Arial" w:hAnsi="Arial" w:cs="Arial"/>
          <w:bCs/>
          <w:color w:val="auto"/>
          <w:spacing w:val="-3"/>
          <w:sz w:val="22"/>
          <w:szCs w:val="22"/>
        </w:rPr>
      </w:pPr>
      <w:r w:rsidRPr="005220F5">
        <w:rPr>
          <w:rFonts w:ascii="Arial" w:hAnsi="Arial" w:cs="Arial"/>
          <w:color w:val="auto"/>
          <w:sz w:val="22"/>
          <w:szCs w:val="22"/>
        </w:rPr>
        <w:t>Ms Tracy Dare and Mr Ivor Frischknecht as directors</w:t>
      </w:r>
      <w:r w:rsidR="00CD6F5E" w:rsidRPr="005220F5">
        <w:rPr>
          <w:rFonts w:ascii="Arial" w:hAnsi="Arial" w:cs="Arial"/>
          <w:color w:val="auto"/>
          <w:sz w:val="22"/>
          <w:szCs w:val="22"/>
        </w:rPr>
        <w:t>.</w:t>
      </w:r>
    </w:p>
    <w:p w14:paraId="425B76E1" w14:textId="60EF013E" w:rsidR="00015588" w:rsidRDefault="00015588" w:rsidP="00F90AAE">
      <w:pPr>
        <w:numPr>
          <w:ilvl w:val="0"/>
          <w:numId w:val="1"/>
        </w:numPr>
        <w:tabs>
          <w:tab w:val="clear" w:pos="720"/>
          <w:tab w:val="num" w:pos="360"/>
        </w:tabs>
        <w:spacing w:before="360"/>
        <w:ind w:left="360"/>
        <w:jc w:val="both"/>
        <w:rPr>
          <w:rFonts w:ascii="Arial" w:hAnsi="Arial" w:cs="Arial"/>
          <w:bCs/>
          <w:color w:val="auto"/>
          <w:spacing w:val="-3"/>
          <w:sz w:val="22"/>
          <w:szCs w:val="22"/>
        </w:rPr>
      </w:pPr>
      <w:r w:rsidRPr="00015588">
        <w:rPr>
          <w:rFonts w:ascii="Arial" w:hAnsi="Arial" w:cs="Arial"/>
          <w:bCs/>
          <w:i/>
          <w:color w:val="auto"/>
          <w:spacing w:val="-3"/>
          <w:sz w:val="22"/>
          <w:szCs w:val="22"/>
          <w:u w:val="single"/>
        </w:rPr>
        <w:t>Attachments</w:t>
      </w:r>
    </w:p>
    <w:p w14:paraId="0756BBF7" w14:textId="6FADC6BA" w:rsidR="00015588" w:rsidRPr="00A05EE3" w:rsidRDefault="00015588" w:rsidP="00F90AAE">
      <w:pPr>
        <w:numPr>
          <w:ilvl w:val="0"/>
          <w:numId w:val="8"/>
        </w:numPr>
        <w:tabs>
          <w:tab w:val="num" w:pos="360"/>
        </w:tabs>
        <w:spacing w:before="120"/>
        <w:jc w:val="both"/>
        <w:rPr>
          <w:rFonts w:ascii="Arial" w:hAnsi="Arial" w:cs="Arial"/>
          <w:bCs/>
          <w:color w:val="auto"/>
          <w:spacing w:val="-3"/>
          <w:sz w:val="22"/>
          <w:szCs w:val="22"/>
        </w:rPr>
      </w:pPr>
      <w:r>
        <w:rPr>
          <w:rFonts w:ascii="Arial" w:hAnsi="Arial" w:cs="Arial"/>
          <w:bCs/>
          <w:color w:val="auto"/>
          <w:spacing w:val="-3"/>
          <w:sz w:val="22"/>
          <w:szCs w:val="22"/>
        </w:rPr>
        <w:t>Nil.</w:t>
      </w:r>
    </w:p>
    <w:sectPr w:rsidR="00015588" w:rsidRPr="00A05EE3" w:rsidSect="00A05EE3">
      <w:headerReference w:type="first" r:id="rId11"/>
      <w:foot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0DAB0" w14:textId="77777777" w:rsidR="00A5754B" w:rsidRDefault="00A5754B" w:rsidP="00D6589B">
      <w:r>
        <w:separator/>
      </w:r>
    </w:p>
  </w:endnote>
  <w:endnote w:type="continuationSeparator" w:id="0">
    <w:p w14:paraId="57F1768C" w14:textId="77777777" w:rsidR="00A5754B" w:rsidRDefault="00A5754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7BAC" w14:textId="7CA74EB0" w:rsidR="00015588" w:rsidRPr="00015588" w:rsidRDefault="00015588" w:rsidP="00015588">
    <w:pPr>
      <w:pStyle w:val="Footer"/>
      <w:jc w:val="right"/>
      <w:rPr>
        <w:rFonts w:ascii="Arial" w:hAnsi="Arial" w:cs="Arial"/>
        <w:sz w:val="18"/>
        <w:szCs w:val="18"/>
      </w:rPr>
    </w:pPr>
    <w:r>
      <w:rPr>
        <w:rFonts w:ascii="Arial" w:hAnsi="Arial" w:cs="Arial"/>
        <w:sz w:val="18"/>
        <w:szCs w:val="18"/>
      </w:rPr>
      <w:t>Initialled by Minister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F0C3F" w14:textId="77777777" w:rsidR="00A5754B" w:rsidRDefault="00A5754B" w:rsidP="00D6589B">
      <w:r>
        <w:separator/>
      </w:r>
    </w:p>
  </w:footnote>
  <w:footnote w:type="continuationSeparator" w:id="0">
    <w:p w14:paraId="0D011F52" w14:textId="77777777" w:rsidR="00A5754B" w:rsidRDefault="00A5754B"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23011"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87AC2C1"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88E6A5D" w14:textId="77777777" w:rsidR="00183845" w:rsidRPr="00CB4501"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lang w:eastAsia="en-US"/>
      </w:rPr>
    </w:pPr>
    <w:r w:rsidRPr="00937A4A">
      <w:rPr>
        <w:rFonts w:ascii="Arial" w:hAnsi="Arial" w:cs="Arial"/>
        <w:b/>
        <w:color w:val="auto"/>
        <w:sz w:val="22"/>
        <w:szCs w:val="22"/>
        <w:lang w:eastAsia="en-US"/>
      </w:rPr>
      <w:t xml:space="preserve">Cabinet – </w:t>
    </w:r>
    <w:r w:rsidR="005220F5" w:rsidRPr="005220F5">
      <w:rPr>
        <w:rFonts w:ascii="Arial" w:hAnsi="Arial" w:cs="Arial"/>
        <w:b/>
        <w:color w:val="auto"/>
        <w:sz w:val="22"/>
        <w:szCs w:val="22"/>
        <w:lang w:eastAsia="en-US"/>
      </w:rPr>
      <w:t>December 2018</w:t>
    </w:r>
  </w:p>
  <w:p w14:paraId="2A933C31" w14:textId="77777777" w:rsidR="00183845" w:rsidRPr="005220F5" w:rsidRDefault="005220F5" w:rsidP="00183845">
    <w:pPr>
      <w:pStyle w:val="Header"/>
      <w:spacing w:before="120"/>
      <w:rPr>
        <w:rFonts w:ascii="Arial" w:hAnsi="Arial" w:cs="Arial"/>
        <w:b/>
        <w:color w:val="auto"/>
        <w:sz w:val="22"/>
        <w:szCs w:val="22"/>
        <w:u w:val="single"/>
      </w:rPr>
    </w:pPr>
    <w:r w:rsidRPr="005220F5">
      <w:rPr>
        <w:rFonts w:ascii="Arial" w:hAnsi="Arial" w:cs="Arial"/>
        <w:b/>
        <w:color w:val="auto"/>
        <w:sz w:val="22"/>
        <w:szCs w:val="22"/>
        <w:u w:val="single"/>
      </w:rPr>
      <w:t>Appointment of the Chairperson and two directors to the inaugural CleanCo Board</w:t>
    </w:r>
  </w:p>
  <w:p w14:paraId="6D78E56F" w14:textId="77777777" w:rsidR="007D773C" w:rsidRDefault="00AC6E68" w:rsidP="00F90AAE">
    <w:pPr>
      <w:pStyle w:val="Header"/>
      <w:spacing w:before="120"/>
      <w:rPr>
        <w:rFonts w:ascii="Arial" w:hAnsi="Arial" w:cs="Arial"/>
        <w:b/>
        <w:sz w:val="22"/>
        <w:szCs w:val="22"/>
        <w:u w:val="single"/>
      </w:rPr>
    </w:pPr>
    <w:r w:rsidRPr="005220F5">
      <w:rPr>
        <w:rFonts w:ascii="Arial" w:hAnsi="Arial" w:cs="Arial"/>
        <w:b/>
        <w:color w:val="auto"/>
        <w:sz w:val="22"/>
        <w:szCs w:val="22"/>
        <w:u w:val="single"/>
      </w:rPr>
      <w:t>Deputy Premier,</w:t>
    </w:r>
    <w:r>
      <w:rPr>
        <w:rFonts w:ascii="Arial" w:hAnsi="Arial" w:cs="Arial"/>
        <w:b/>
        <w:sz w:val="22"/>
        <w:szCs w:val="22"/>
        <w:u w:val="single"/>
      </w:rPr>
      <w:t xml:space="preserve"> Treasurer and</w:t>
    </w:r>
    <w:r w:rsidR="00183845">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Pr>
        <w:rFonts w:ascii="Arial" w:hAnsi="Arial" w:cs="Arial"/>
        <w:b/>
        <w:sz w:val="22"/>
        <w:szCs w:val="22"/>
        <w:u w:val="single"/>
      </w:rPr>
      <w:t>Aboriginal and Torres Strait Islander Partnerships</w:t>
    </w:r>
  </w:p>
  <w:p w14:paraId="5206D805" w14:textId="77777777" w:rsidR="00E4210F" w:rsidRPr="007D773C" w:rsidRDefault="00E4210F" w:rsidP="00F90AAE">
    <w:pPr>
      <w:pStyle w:val="Header"/>
      <w:jc w:val="both"/>
      <w:rPr>
        <w:rFonts w:ascii="Arial" w:hAnsi="Arial" w:cs="Arial"/>
        <w:b/>
        <w:sz w:val="22"/>
        <w:szCs w:val="22"/>
        <w:u w:val="single"/>
      </w:rPr>
    </w:pPr>
    <w:r>
      <w:rPr>
        <w:rFonts w:ascii="Arial" w:hAnsi="Arial" w:cs="Arial"/>
        <w:b/>
        <w:sz w:val="22"/>
        <w:szCs w:val="22"/>
        <w:u w:val="single"/>
      </w:rPr>
      <w:t>Minister for Natural Resources, Mines and Energy</w:t>
    </w:r>
  </w:p>
  <w:p w14:paraId="6B9A2C07" w14:textId="77777777" w:rsidR="00183845" w:rsidRDefault="00183845" w:rsidP="0018384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79B4"/>
    <w:multiLevelType w:val="hybridMultilevel"/>
    <w:tmpl w:val="8CF0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12F1B5A"/>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13A2B2C"/>
    <w:multiLevelType w:val="hybridMultilevel"/>
    <w:tmpl w:val="9E98B8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4"/>
  </w:num>
  <w:num w:numId="4">
    <w:abstractNumId w:val="7"/>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6EC"/>
    <w:rsid w:val="00015588"/>
    <w:rsid w:val="00027AE8"/>
    <w:rsid w:val="00080F8F"/>
    <w:rsid w:val="00081486"/>
    <w:rsid w:val="00086AFE"/>
    <w:rsid w:val="0010384C"/>
    <w:rsid w:val="00174117"/>
    <w:rsid w:val="00183845"/>
    <w:rsid w:val="00214B0B"/>
    <w:rsid w:val="00356DF6"/>
    <w:rsid w:val="003804B0"/>
    <w:rsid w:val="00396F0D"/>
    <w:rsid w:val="003B7ACB"/>
    <w:rsid w:val="00501C66"/>
    <w:rsid w:val="005220F5"/>
    <w:rsid w:val="00550873"/>
    <w:rsid w:val="0059564F"/>
    <w:rsid w:val="007265D0"/>
    <w:rsid w:val="00732E22"/>
    <w:rsid w:val="007372BD"/>
    <w:rsid w:val="00741C20"/>
    <w:rsid w:val="007D67A5"/>
    <w:rsid w:val="007D773C"/>
    <w:rsid w:val="009030E2"/>
    <w:rsid w:val="00904077"/>
    <w:rsid w:val="00937A4A"/>
    <w:rsid w:val="00945402"/>
    <w:rsid w:val="009A58B1"/>
    <w:rsid w:val="009B15D3"/>
    <w:rsid w:val="009D6E40"/>
    <w:rsid w:val="00A05EE3"/>
    <w:rsid w:val="00A15F09"/>
    <w:rsid w:val="00A5754B"/>
    <w:rsid w:val="00AC6E68"/>
    <w:rsid w:val="00B54546"/>
    <w:rsid w:val="00BD2B4B"/>
    <w:rsid w:val="00BD6DCC"/>
    <w:rsid w:val="00C75E67"/>
    <w:rsid w:val="00C85DF6"/>
    <w:rsid w:val="00CB1501"/>
    <w:rsid w:val="00CB4501"/>
    <w:rsid w:val="00CD6F5E"/>
    <w:rsid w:val="00CD7A50"/>
    <w:rsid w:val="00CE72FE"/>
    <w:rsid w:val="00CF0D8A"/>
    <w:rsid w:val="00D13A7C"/>
    <w:rsid w:val="00D1740E"/>
    <w:rsid w:val="00D315D1"/>
    <w:rsid w:val="00D6589B"/>
    <w:rsid w:val="00D766EC"/>
    <w:rsid w:val="00E4210F"/>
    <w:rsid w:val="00EA488B"/>
    <w:rsid w:val="00F13DBE"/>
    <w:rsid w:val="00F90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A4D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aliases w:val="List Bullet Paragraph,Bullet points"/>
    <w:basedOn w:val="Normal"/>
    <w:link w:val="ListParagraphChar"/>
    <w:uiPriority w:val="34"/>
    <w:qFormat/>
    <w:rsid w:val="005220F5"/>
    <w:pPr>
      <w:ind w:left="720"/>
    </w:pPr>
    <w:rPr>
      <w:rFonts w:ascii="Calibri" w:eastAsia="Calibri" w:hAnsi="Calibri" w:cs="Calibri"/>
      <w:color w:val="auto"/>
      <w:sz w:val="22"/>
      <w:szCs w:val="22"/>
    </w:rPr>
  </w:style>
  <w:style w:type="character" w:customStyle="1" w:styleId="ListParagraphChar">
    <w:name w:val="List Paragraph Char"/>
    <w:aliases w:val="List Bullet Paragraph Char,Bullet points Char"/>
    <w:link w:val="ListParagraph"/>
    <w:uiPriority w:val="34"/>
    <w:locked/>
    <w:rsid w:val="005220F5"/>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D5DF62C-0B80-4B8B-9CD7-832C75F524A7}">
  <ds:schemaRefs>
    <ds:schemaRef ds:uri="http://schemas.microsoft.com/office/2006/metadata/properties"/>
    <ds:schemaRef ds:uri="http://schemas.microsoft.com/office/infopath/2007/PartnerControls"/>
    <ds:schemaRef ds:uri="8640d51f-f1db-4a93-8913-a55849553956"/>
    <ds:schemaRef ds:uri="http://schemas.microsoft.com/Sharepoint/v3"/>
  </ds:schemaRefs>
</ds:datastoreItem>
</file>

<file path=customXml/itemProps2.xml><?xml version="1.0" encoding="utf-8"?>
<ds:datastoreItem xmlns:ds="http://schemas.openxmlformats.org/officeDocument/2006/customXml" ds:itemID="{17FACBE9-BCC8-4C4E-80C8-8ACE9489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DA515-7429-43D3-8ACD-A71837E6239F}">
  <ds:schemaRefs>
    <ds:schemaRef ds:uri="http://schemas.microsoft.com/sharepoint/v3/contenttype/forms"/>
  </ds:schemaRefs>
</ds:datastoreItem>
</file>

<file path=customXml/itemProps4.xml><?xml version="1.0" encoding="utf-8"?>
<ds:datastoreItem xmlns:ds="http://schemas.openxmlformats.org/officeDocument/2006/customXml" ds:itemID="{F5AE948B-C0F0-4238-9CBE-27A85386B04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17</TotalTime>
  <Pages>1</Pages>
  <Words>220</Words>
  <Characters>1242</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Manager/>
  <Company/>
  <LinksUpToDate>false</LinksUpToDate>
  <CharactersWithSpaces>1458</CharactersWithSpaces>
  <SharedDoc>false</SharedDoc>
  <HyperlinkBase>https://www.cabinet.qld.gov.au/documents/2018/Dec/ApptCC/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Proactive Release Attachment.doc</dc:title>
  <dc:subject/>
  <dc:creator/>
  <cp:keywords/>
  <cp:lastModifiedBy/>
  <cp:revision>6</cp:revision>
  <cp:lastPrinted>2018-12-21T06:15:00Z</cp:lastPrinted>
  <dcterms:created xsi:type="dcterms:W3CDTF">2018-12-21T06:15:00Z</dcterms:created>
  <dcterms:modified xsi:type="dcterms:W3CDTF">2020-03-12T06:35:00Z</dcterms:modified>
  <cp:category>Significant_Appointments,Energy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BUSNCLLO-1303412990-230</vt:lpwstr>
  </property>
  <property fmtid="{D5CDD505-2E9C-101B-9397-08002B2CF9AE}" pid="4" name="_dlc_DocIdItemGuid">
    <vt:lpwstr>c4d36f87-0818-4538-aa0a-ec07b1c7e481</vt:lpwstr>
  </property>
  <property fmtid="{D5CDD505-2E9C-101B-9397-08002B2CF9AE}" pid="5" name="_dlc_DocIdUrl">
    <vt:lpwstr>https://nexus.treasury.qld.gov.au/business/cabinet-services-56/cab-sub/_layouts/DocIdRedir.aspx?ID=BUSNCLLO-1303412990-230, BUSNCLLO-1303412990-230</vt:lpwstr>
  </property>
  <property fmtid="{D5CDD505-2E9C-101B-9397-08002B2CF9AE}" pid="6" name="RecordPoint_WorkflowType">
    <vt:lpwstr>ActiveSubmitStub</vt:lpwstr>
  </property>
  <property fmtid="{D5CDD505-2E9C-101B-9397-08002B2CF9AE}" pid="7" name="RecordPoint_ActiveItemSiteId">
    <vt:lpwstr>{af87e0f8-faf5-4f69-bfbc-eaa3de8a0820}</vt:lpwstr>
  </property>
  <property fmtid="{D5CDD505-2E9C-101B-9397-08002B2CF9AE}" pid="8" name="RecordPoint_ActiveItemListId">
    <vt:lpwstr>{ac6b86bc-0eee-4313-b4e3-15dc69801913}</vt:lpwstr>
  </property>
  <property fmtid="{D5CDD505-2E9C-101B-9397-08002B2CF9AE}" pid="9" name="RecordPoint_ActiveItemUniqueId">
    <vt:lpwstr>{c4d36f87-0818-4538-aa0a-ec07b1c7e481}</vt:lpwstr>
  </property>
  <property fmtid="{D5CDD505-2E9C-101B-9397-08002B2CF9AE}" pid="10" name="RecordPoint_ActiveItemWebId">
    <vt:lpwstr>{87a6b88f-503e-4c2f-9190-c5dbda5856b8}</vt:lpwstr>
  </property>
  <property fmtid="{D5CDD505-2E9C-101B-9397-08002B2CF9AE}" pid="11" name="RecordPoint_SubmissionCompleted">
    <vt:lpwstr>2018-12-21T20:30:12.5570293+10:00</vt:lpwstr>
  </property>
  <property fmtid="{D5CDD505-2E9C-101B-9397-08002B2CF9AE}" pid="12" name="RecordPoint_RecordNumberSubmitted">
    <vt:lpwstr>R0001080305</vt:lpwstr>
  </property>
  <property fmtid="{D5CDD505-2E9C-101B-9397-08002B2CF9AE}" pid="13" name="Conversation">
    <vt:lpwstr/>
  </property>
  <property fmtid="{D5CDD505-2E9C-101B-9397-08002B2CF9AE}" pid="14" name="To-Address">
    <vt:lpwstr/>
  </property>
  <property fmtid="{D5CDD505-2E9C-101B-9397-08002B2CF9AE}" pid="15" name="Bcc-Type">
    <vt:lpwstr/>
  </property>
  <property fmtid="{D5CDD505-2E9C-101B-9397-08002B2CF9AE}" pid="16" name="From-Address">
    <vt:lpwstr/>
  </property>
  <property fmtid="{D5CDD505-2E9C-101B-9397-08002B2CF9AE}" pid="17" name="From-Type">
    <vt:lpwstr/>
  </property>
  <property fmtid="{D5CDD505-2E9C-101B-9397-08002B2CF9AE}" pid="18" name="Bcc">
    <vt:lpwstr/>
  </property>
  <property fmtid="{D5CDD505-2E9C-101B-9397-08002B2CF9AE}" pid="19" name="Signed By">
    <vt:lpwstr/>
  </property>
  <property fmtid="{D5CDD505-2E9C-101B-9397-08002B2CF9AE}" pid="20" name="To-Type">
    <vt:lpwstr/>
  </property>
  <property fmtid="{D5CDD505-2E9C-101B-9397-08002B2CF9AE}" pid="21" name="QTTBriefStatus">
    <vt:lpwstr/>
  </property>
  <property fmtid="{D5CDD505-2E9C-101B-9397-08002B2CF9AE}" pid="22" name="Bcc-Address">
    <vt:lpwstr/>
  </property>
  <property fmtid="{D5CDD505-2E9C-101B-9397-08002B2CF9AE}" pid="23" name="Cc-Address">
    <vt:lpwstr/>
  </property>
  <property fmtid="{D5CDD505-2E9C-101B-9397-08002B2CF9AE}" pid="24" name="Cc">
    <vt:lpwstr/>
  </property>
  <property fmtid="{D5CDD505-2E9C-101B-9397-08002B2CF9AE}" pid="25" name="Cc-Type">
    <vt:lpwstr/>
  </property>
  <property fmtid="{D5CDD505-2E9C-101B-9397-08002B2CF9AE}" pid="26" name="To">
    <vt:lpwstr/>
  </property>
  <property fmtid="{D5CDD505-2E9C-101B-9397-08002B2CF9AE}" pid="27" name="From1">
    <vt:lpwstr/>
  </property>
  <property fmtid="{D5CDD505-2E9C-101B-9397-08002B2CF9AE}" pid="28" name="display_urn:schemas-microsoft-com:office:office#Editor">
    <vt:lpwstr>Rosemary Holley</vt:lpwstr>
  </property>
  <property fmtid="{D5CDD505-2E9C-101B-9397-08002B2CF9AE}" pid="29" name="display_urn:schemas-microsoft-com:office:office#Author">
    <vt:lpwstr>Rosemary Holley</vt:lpwstr>
  </property>
  <property fmtid="{D5CDD505-2E9C-101B-9397-08002B2CF9AE}" pid="30" name="QTTUpdateDocumentPermissions">
    <vt:lpwstr>0</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y fmtid="{D5CDD505-2E9C-101B-9397-08002B2CF9AE}" pid="34" name="_docset_NoMedatataSyncRequired">
    <vt:lpwstr>False</vt:lpwstr>
  </property>
  <property fmtid="{D5CDD505-2E9C-101B-9397-08002B2CF9AE}" pid="35" name="display_urn:schemas-microsoft-com:office:office#CoordinatingGroupHead">
    <vt:lpwstr>Robert Fleming</vt:lpwstr>
  </property>
  <property fmtid="{D5CDD505-2E9C-101B-9397-08002B2CF9AE}" pid="36" name="QTTBriefNotificationEmail">
    <vt:lpwstr/>
  </property>
  <property fmtid="{D5CDD505-2E9C-101B-9397-08002B2CF9AE}" pid="37" name="QTTInstructions">
    <vt:lpwstr/>
  </property>
  <property fmtid="{D5CDD505-2E9C-101B-9397-08002B2CF9AE}" pid="38" name="DocumentSetDescription">
    <vt:lpwstr/>
  </property>
  <property fmtid="{D5CDD505-2E9C-101B-9397-08002B2CF9AE}" pid="39" name="Submission type">
    <vt:lpwstr/>
  </property>
  <property fmtid="{D5CDD505-2E9C-101B-9397-08002B2CF9AE}" pid="40" name="display_urn:schemas-microsoft-com:office:office#QTTBriefContributors">
    <vt:lpwstr>Kerry Kulesho;Susanna Greaves;Karen Whitham;Robert Fleming;Mary Pereira;Louise Dunne;Kellie Reeves;Dennis Molloy;Krystal-Lee Davis;Adam Pennicott</vt:lpwstr>
  </property>
  <property fmtid="{D5CDD505-2E9C-101B-9397-08002B2CF9AE}" pid="41" name="ContentTypeId">
    <vt:lpwstr>0x010100DDE14CFDD070B24F85F5DE43654FF01E</vt:lpwstr>
  </property>
  <property fmtid="{D5CDD505-2E9C-101B-9397-08002B2CF9AE}" pid="42" name="MSIP_Label_5b083577-197b-450c-831d-654cf3f56dc2_Enabled">
    <vt:lpwstr>true</vt:lpwstr>
  </property>
  <property fmtid="{D5CDD505-2E9C-101B-9397-08002B2CF9AE}" pid="43" name="MSIP_Label_5b083577-197b-450c-831d-654cf3f56dc2_SetDate">
    <vt:lpwstr>2019-12-23T23:58:24Z</vt:lpwstr>
  </property>
  <property fmtid="{D5CDD505-2E9C-101B-9397-08002B2CF9AE}" pid="44" name="MSIP_Label_5b083577-197b-450c-831d-654cf3f56dc2_Method">
    <vt:lpwstr>Standard</vt:lpwstr>
  </property>
  <property fmtid="{D5CDD505-2E9C-101B-9397-08002B2CF9AE}" pid="45" name="MSIP_Label_5b083577-197b-450c-831d-654cf3f56dc2_Name">
    <vt:lpwstr>OFFICIAL</vt:lpwstr>
  </property>
  <property fmtid="{D5CDD505-2E9C-101B-9397-08002B2CF9AE}" pid="46" name="MSIP_Label_5b083577-197b-450c-831d-654cf3f56dc2_SiteId">
    <vt:lpwstr>823bfb03-da26-4cbf-a7d6-f02dbfdf182e</vt:lpwstr>
  </property>
  <property fmtid="{D5CDD505-2E9C-101B-9397-08002B2CF9AE}" pid="47" name="MSIP_Label_5b083577-197b-450c-831d-654cf3f56dc2_ActionId">
    <vt:lpwstr>57a54efb-6e4a-477c-90f8-0000229f96fb</vt:lpwstr>
  </property>
  <property fmtid="{D5CDD505-2E9C-101B-9397-08002B2CF9AE}" pid="48" name="MSIP_Label_5b083577-197b-450c-831d-654cf3f56dc2_ContentBits">
    <vt:lpwstr>0</vt:lpwstr>
  </property>
</Properties>
</file>